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Poppins" w:cs="Poppins" w:eastAsia="Poppins" w:hAnsi="Poppins"/>
          <w:b w:val="1"/>
          <w:bCs w:val="1"/>
          <w:sz w:val="28"/>
          <w:szCs w:val="28"/>
        </w:rPr>
      </w:pPr>
      <w:r w:rsidDel="00000000" w:rsidR="00000000" w:rsidRPr="00000000">
        <w:rPr>
          <w:rFonts w:ascii="Poppins" w:cs="Poppins" w:eastAsia="Poppins" w:hAnsi="Poppins"/>
          <w:b w:val="1"/>
          <w:bCs w:val="1"/>
          <w:sz w:val="28"/>
          <w:szCs w:val="28"/>
          <w:rtl w:val="0"/>
        </w:rPr>
        <w:t xml:space="preserve">OCA Learn</w:t>
      </w:r>
    </w:p>
    <w:p w:rsidR="00000000" w:rsidDel="00000000" w:rsidP="00000000" w:rsidRDefault="00000000" w:rsidRPr="00000000" w14:paraId="00000002">
      <w:pPr>
        <w:pStyle w:val="Title"/>
        <w:rPr>
          <w:rFonts w:ascii="Poppins" w:cs="Poppins" w:eastAsia="Poppins" w:hAnsi="Poppins"/>
          <w:b w:val="1"/>
          <w:bCs w:val="1"/>
          <w:sz w:val="48"/>
          <w:szCs w:val="48"/>
        </w:rPr>
      </w:pPr>
      <w:bookmarkStart w:colFirst="0" w:colLast="0" w:name="_e1ghhi5o68rg" w:id="0"/>
      <w:bookmarkEnd w:id="0"/>
      <w:r w:rsidDel="00000000" w:rsidR="00000000" w:rsidRPr="00000000">
        <w:rPr>
          <w:rFonts w:ascii="Poppins" w:cs="Poppins" w:eastAsia="Poppins" w:hAnsi="Poppins"/>
          <w:b w:val="1"/>
          <w:bCs w:val="1"/>
          <w:sz w:val="48"/>
          <w:szCs w:val="48"/>
          <w:rtl w:val="0"/>
        </w:rPr>
        <w:t xml:space="preserve">AHow can I find other students on OCA Learn?</w:t>
      </w:r>
    </w:p>
    <w:p w:rsidR="00000000" w:rsidDel="00000000" w:rsidP="00000000" w:rsidRDefault="00000000" w:rsidRPr="00000000" w14:paraId="00000003">
      <w:pPr>
        <w:shd w:fill="ffffff" w:val="clear"/>
        <w:spacing w:after="220" w:before="220" w:lineRule="auto"/>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tl w:val="0"/>
        </w:rPr>
        <w:t xml:space="preserve">To find students who are studying your current unit, access the course page from 'My Courses' and select the 'Course Dashboard' option located beneath the 'Contents' menu on the left, as shown below.</w:t>
      </w:r>
    </w:p>
    <w:p w:rsidR="00000000" w:rsidDel="00000000" w:rsidP="00000000" w:rsidRDefault="00000000" w:rsidRPr="00000000" w14:paraId="00000004">
      <w:pPr>
        <w:shd w:fill="ffffff" w:val="clear"/>
        <w:spacing w:after="220" w:before="220" w:lineRule="auto"/>
        <w:jc w:val="center"/>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Pr>
        <w:drawing>
          <wp:inline distB="114300" distT="114300" distL="114300" distR="114300">
            <wp:extent cx="1981200" cy="431800"/>
            <wp:effectExtent b="0" l="0" r="0" t="0"/>
            <wp:docPr descr="Screenshot of 'Course Dashboard' available via an OCA Learn course." id="2" name="image1.png"/>
            <a:graphic>
              <a:graphicData uri="http://schemas.openxmlformats.org/drawingml/2006/picture">
                <pic:pic>
                  <pic:nvPicPr>
                    <pic:cNvPr descr="Screenshot of 'Course Dashboard' available via an OCA Learn course." id="0" name="image1.png"/>
                    <pic:cNvPicPr preferRelativeResize="0"/>
                  </pic:nvPicPr>
                  <pic:blipFill>
                    <a:blip r:embed="rId6"/>
                    <a:srcRect b="0" l="0" r="0" t="0"/>
                    <a:stretch>
                      <a:fillRect/>
                    </a:stretch>
                  </pic:blipFill>
                  <pic:spPr>
                    <a:xfrm>
                      <a:off x="0" y="0"/>
                      <a:ext cx="1981200" cy="431800"/>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shd w:fill="ffffff" w:val="clear"/>
        <w:spacing w:after="220" w:before="220" w:lineRule="auto"/>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tl w:val="0"/>
        </w:rPr>
        <w:t xml:space="preserve">Select the '# Participants' link to view a list of current students enrolled </w:t>
      </w:r>
      <w:r w:rsidDel="00000000" w:rsidR="00000000" w:rsidRPr="00000000">
        <w:rPr>
          <w:rFonts w:ascii="Poppins" w:cs="Poppins" w:eastAsia="Poppins" w:hAnsi="Poppins"/>
          <w:color w:val="2f3941"/>
          <w:sz w:val="28"/>
          <w:szCs w:val="28"/>
          <w:rtl w:val="0"/>
        </w:rPr>
        <w:t xml:space="preserve">to your</w:t>
      </w:r>
      <w:r w:rsidDel="00000000" w:rsidR="00000000" w:rsidRPr="00000000">
        <w:rPr>
          <w:rFonts w:ascii="Poppins" w:cs="Poppins" w:eastAsia="Poppins" w:hAnsi="Poppins"/>
          <w:color w:val="2f3941"/>
          <w:sz w:val="28"/>
          <w:szCs w:val="28"/>
          <w:rtl w:val="0"/>
        </w:rPr>
        <w:t xml:space="preserve"> unit. Clicking on a student name will direct you to their profile page where you can view their short biography / introduction if the student has chosen to write one.</w:t>
      </w:r>
    </w:p>
    <w:p w:rsidR="00000000" w:rsidDel="00000000" w:rsidP="00000000" w:rsidRDefault="00000000" w:rsidRPr="00000000" w14:paraId="00000006">
      <w:pPr>
        <w:shd w:fill="ffffff" w:val="clear"/>
        <w:spacing w:after="220" w:before="220" w:lineRule="auto"/>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tl w:val="0"/>
        </w:rPr>
        <w:t xml:space="preserve">You can also find fellow students by accessing the Department Space for your programme from 'My Courses' and again, select 'Course Dashboard' followed by the '# Participants' link; this will reveal a list of all current students on your degree pathway.</w:t>
      </w:r>
    </w:p>
    <w:p w:rsidR="00000000" w:rsidDel="00000000" w:rsidP="00000000" w:rsidRDefault="00000000" w:rsidRPr="00000000" w14:paraId="00000007">
      <w:pPr>
        <w:shd w:fill="ffffff" w:val="clear"/>
        <w:spacing w:after="220" w:before="220" w:lineRule="auto"/>
        <w:rPr>
          <w:rFonts w:ascii="Poppins" w:cs="Poppins" w:eastAsia="Poppins" w:hAnsi="Poppins"/>
          <w:color w:val="2f3941"/>
          <w:sz w:val="23"/>
          <w:szCs w:val="23"/>
        </w:rPr>
      </w:pPr>
      <w:r w:rsidDel="00000000" w:rsidR="00000000" w:rsidRPr="00000000">
        <w:rPr>
          <w:rFonts w:ascii="Poppins" w:cs="Poppins" w:eastAsia="Poppins" w:hAnsi="Poppins"/>
          <w:color w:val="2f3941"/>
          <w:sz w:val="28"/>
          <w:szCs w:val="28"/>
          <w:rtl w:val="0"/>
        </w:rPr>
        <w:t xml:space="preserve">Within the Department Space for your degree pathway, you will also find cross-unit seminars and study groups to join alongside your peers, these can usually be found under the 'Group Work' section.</w:t>
      </w:r>
      <w:r w:rsidDel="00000000" w:rsidR="00000000" w:rsidRPr="00000000">
        <w:rPr>
          <w:rtl w:val="0"/>
        </w:rPr>
      </w:r>
    </w:p>
    <w:p w:rsidR="00000000" w:rsidDel="00000000" w:rsidP="00000000" w:rsidRDefault="00000000" w:rsidRPr="00000000" w14:paraId="00000008">
      <w:pPr>
        <w:shd w:fill="ffffff" w:val="clear"/>
        <w:spacing w:after="220" w:before="220" w:lineRule="auto"/>
        <w:rPr>
          <w:rFonts w:ascii="Poppins" w:cs="Poppins" w:eastAsia="Poppins" w:hAnsi="Poppins"/>
          <w:color w:val="2f3941"/>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009">
      <w:pPr>
        <w:shd w:fill="ffffff" w:val="clear"/>
        <w:spacing w:after="220" w:before="220" w:lineRule="auto"/>
        <w:rPr>
          <w:rFonts w:ascii="Poppins" w:cs="Poppins" w:eastAsia="Poppins" w:hAnsi="Poppins"/>
          <w:sz w:val="28"/>
          <w:szCs w:val="28"/>
        </w:rPr>
      </w:pPr>
      <w:r w:rsidDel="00000000" w:rsidR="00000000" w:rsidRPr="00000000">
        <w:rPr>
          <w:rFonts w:ascii="Poppins" w:cs="Poppins" w:eastAsia="Poppins" w:hAnsi="Poppins"/>
          <w:color w:val="2f3941"/>
          <w:sz w:val="28"/>
          <w:szCs w:val="28"/>
          <w:rtl w:val="0"/>
        </w:rPr>
        <w:t xml:space="preserve">You may also find it helpful to access the OCA Discuss forum -</w:t>
      </w:r>
      <w:hyperlink r:id="rId7">
        <w:r w:rsidDel="00000000" w:rsidR="00000000" w:rsidRPr="00000000">
          <w:rPr>
            <w:rFonts w:ascii="Poppins" w:cs="Poppins" w:eastAsia="Poppins" w:hAnsi="Poppins"/>
            <w:color w:val="2f3941"/>
            <w:sz w:val="28"/>
            <w:szCs w:val="28"/>
            <w:rtl w:val="0"/>
          </w:rPr>
          <w:t xml:space="preserve"> </w:t>
        </w:r>
      </w:hyperlink>
      <w:hyperlink r:id="rId8">
        <w:r w:rsidDel="00000000" w:rsidR="00000000" w:rsidRPr="00000000">
          <w:rPr>
            <w:rFonts w:ascii="Poppins" w:cs="Poppins" w:eastAsia="Poppins" w:hAnsi="Poppins"/>
            <w:color w:val="327abd"/>
            <w:sz w:val="28"/>
            <w:szCs w:val="28"/>
            <w:u w:val="single"/>
            <w:rtl w:val="0"/>
          </w:rPr>
          <w:t xml:space="preserve">discuss.oca-student.com</w:t>
        </w:r>
      </w:hyperlink>
      <w:r w:rsidDel="00000000" w:rsidR="00000000" w:rsidRPr="00000000">
        <w:rPr>
          <w:rFonts w:ascii="Poppins" w:cs="Poppins" w:eastAsia="Poppins" w:hAnsi="Poppins"/>
          <w:color w:val="2f3941"/>
          <w:sz w:val="28"/>
          <w:szCs w:val="28"/>
          <w:rtl w:val="0"/>
        </w:rPr>
        <w:t xml:space="preserve"> - that exists outside of OCA Learn where many students connect through threads and </w:t>
      </w:r>
      <w:r w:rsidDel="00000000" w:rsidR="00000000" w:rsidRPr="00000000">
        <w:rPr>
          <w:rFonts w:ascii="Poppins" w:cs="Poppins" w:eastAsia="Poppins" w:hAnsi="Poppins"/>
          <w:color w:val="2f3941"/>
          <w:sz w:val="28"/>
          <w:szCs w:val="28"/>
          <w:rtl w:val="0"/>
        </w:rPr>
        <w:t xml:space="preserve">find</w:t>
      </w:r>
      <w:r w:rsidDel="00000000" w:rsidR="00000000" w:rsidRPr="00000000">
        <w:rPr>
          <w:rFonts w:ascii="Poppins" w:cs="Poppins" w:eastAsia="Poppins" w:hAnsi="Poppins"/>
          <w:color w:val="2f3941"/>
          <w:sz w:val="28"/>
          <w:szCs w:val="28"/>
          <w:rtl w:val="0"/>
        </w:rPr>
        <w:t xml:space="preserve"> existing groups.</w:t>
      </w:r>
      <w:r w:rsidDel="00000000" w:rsidR="00000000" w:rsidRPr="00000000">
        <w:rPr>
          <w:rtl w:val="0"/>
        </w:rPr>
      </w:r>
    </w:p>
    <w:sectPr>
      <w:headerReference r:id="rId9" w:type="default"/>
      <w:headerReference r:id="rId10" w:type="first"/>
      <w:footerReference r:id="rId11" w:type="default"/>
      <w:footerReference r:id="rId12" w:type="first"/>
      <w:pgSz w:h="16834" w:w="11909" w:orient="portrait"/>
      <w:pgMar w:bottom="1440" w:top="1440" w:left="1440" w:right="1440" w:header="720.0000000000001" w:footer="720.0000000000001"/>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Libre Franklin SemiBol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Poppi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Libre Franklin Medium">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 w:name="Open Sans Medium">
    <w:embedRegular w:fontKey="{00000000-0000-0000-0000-000000000000}" r:id="rId13" w:subsetted="0"/>
    <w:embedBold w:fontKey="{00000000-0000-0000-0000-000000000000}" r:id="rId14" w:subsetted="0"/>
    <w:embedItalic w:fontKey="{00000000-0000-0000-0000-000000000000}" r:id="rId15" w:subsetted="0"/>
    <w:embedBoldItalic w:fontKey="{00000000-0000-0000-0000-000000000000}" r:id="rId16" w:subsetted="0"/>
  </w:font>
  <w:font w:name="Open Sans">
    <w:embedRegular w:fontKey="{00000000-0000-0000-0000-000000000000}" r:id="rId17" w:subsetted="0"/>
    <w:embedBold w:fontKey="{00000000-0000-0000-0000-000000000000}" r:id="rId18" w:subsetted="0"/>
    <w:embedItalic w:fontKey="{00000000-0000-0000-0000-000000000000}" r:id="rId19" w:subsetted="0"/>
    <w:embedBoldItalic w:fontKey="{00000000-0000-0000-0000-000000000000}" r:id="rId20"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A">
    <w:pPr>
      <w:jc w:val="center"/>
      <w:rPr>
        <w:rFonts w:ascii="Poppins" w:cs="Poppins" w:eastAsia="Poppins" w:hAnsi="Poppins"/>
        <w:sz w:val="6"/>
        <w:szCs w:val="6"/>
      </w:rPr>
    </w:pPr>
    <w:r w:rsidDel="00000000" w:rsidR="00000000" w:rsidRPr="00000000">
      <w:rPr>
        <w:rtl w:val="0"/>
      </w:rPr>
    </w:r>
    <w:r w:rsidDel="00000000" w:rsidR="00000000" w:rsidRPr="00000000">
      <w:drawing>
        <wp:anchor allowOverlap="1" behindDoc="1" distB="114300" distT="114300" distL="114300" distR="114300" hidden="0" layoutInCell="1" locked="0" relativeHeight="0" simplePos="0">
          <wp:simplePos x="0" y="0"/>
          <wp:positionH relativeFrom="column">
            <wp:posOffset>2632238</wp:posOffset>
          </wp:positionH>
          <wp:positionV relativeFrom="paragraph">
            <wp:posOffset>114300</wp:posOffset>
          </wp:positionV>
          <wp:extent cx="461963" cy="461963"/>
          <wp:effectExtent b="0" l="0" r="0" t="0"/>
          <wp:wrapNone/>
          <wp:docPr id="3" name="image2.jpg"/>
          <a:graphic>
            <a:graphicData uri="http://schemas.openxmlformats.org/drawingml/2006/picture">
              <pic:pic>
                <pic:nvPicPr>
                  <pic:cNvPr id="0" name="image2.jpg"/>
                  <pic:cNvPicPr preferRelativeResize="0"/>
                </pic:nvPicPr>
                <pic:blipFill>
                  <a:blip r:embed="rId1"/>
                  <a:srcRect b="0" l="0" r="0" t="0"/>
                  <a:stretch>
                    <a:fillRect/>
                  </a:stretch>
                </pic:blipFill>
                <pic:spPr>
                  <a:xfrm>
                    <a:off x="0" y="0"/>
                    <a:ext cx="461963" cy="461963"/>
                  </a:xfrm>
                  <a:prstGeom prst="rect"/>
                  <a:ln/>
                </pic:spPr>
              </pic:pic>
            </a:graphicData>
          </a:graphic>
        </wp:anchor>
      </w:drawing>
    </w:r>
  </w:p>
  <w:p w:rsidR="00000000" w:rsidDel="00000000" w:rsidP="00000000" w:rsidRDefault="00000000" w:rsidRPr="00000000" w14:paraId="0000000B">
    <w:pPr>
      <w:jc w:val="center"/>
      <w:rPr>
        <w:rFonts w:ascii="Poppins" w:cs="Poppins" w:eastAsia="Poppins" w:hAnsi="Poppins"/>
        <w:b w:val="1"/>
        <w:bCs w:val="1"/>
        <w:color w:val="050545"/>
        <w:sz w:val="28"/>
        <w:szCs w:val="28"/>
      </w:rPr>
    </w:pPr>
    <w:r w:rsidDel="00000000" w:rsidR="00000000" w:rsidRPr="00000000">
      <w:rPr>
        <w:rFonts w:ascii="Poppins" w:cs="Poppins" w:eastAsia="Poppins" w:hAnsi="Poppins"/>
        <w:b w:val="1"/>
        <w:bCs w:val="1"/>
        <w:color w:val="050545"/>
        <w:sz w:val="28"/>
        <w:szCs w:val="28"/>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C">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D">
    <w:pPr>
      <w:rPr/>
    </w:pPr>
    <w:r w:rsidDel="00000000" w:rsidR="00000000" w:rsidRPr="00000000">
      <w:rPr/>
      <w:drawing>
        <wp:anchor allowOverlap="1" behindDoc="1" distB="114300" distT="114300" distL="114300" distR="114300" hidden="0" layoutInCell="1" locked="0" relativeHeight="0" simplePos="0">
          <wp:simplePos x="0" y="0"/>
          <wp:positionH relativeFrom="page">
            <wp:posOffset>-44286</wp:posOffset>
          </wp:positionH>
          <wp:positionV relativeFrom="page">
            <wp:posOffset>0</wp:posOffset>
          </wp:positionV>
          <wp:extent cx="7645400" cy="571500"/>
          <wp:effectExtent b="0" l="0" r="0" t="0"/>
          <wp:wrapNone/>
          <wp:docPr id="1" name="image3.jpg"/>
          <a:graphic>
            <a:graphicData uri="http://schemas.openxmlformats.org/drawingml/2006/picture">
              <pic:pic>
                <pic:nvPicPr>
                  <pic:cNvPr id="0" name="image3.jpg"/>
                  <pic:cNvPicPr preferRelativeResize="0"/>
                </pic:nvPicPr>
                <pic:blipFill>
                  <a:blip r:embed="rId1"/>
                  <a:srcRect b="166" l="0" r="0" t="166"/>
                  <a:stretch>
                    <a:fillRect/>
                  </a:stretch>
                </pic:blipFill>
                <pic:spPr>
                  <a:xfrm>
                    <a:off x="0" y="0"/>
                    <a:ext cx="7645400" cy="571500"/>
                  </a:xfrm>
                  <a:prstGeom prst="rect"/>
                  <a:ln/>
                </pic:spPr>
              </pic:pic>
            </a:graphicData>
          </a:graphic>
        </wp:anchor>
      </w:drawing>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E">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Open Sans" w:cs="Open Sans" w:eastAsia="Open Sans" w:hAnsi="Open Sans"/>
        <w:color w:val="3c3c3c"/>
        <w:sz w:val="24"/>
        <w:szCs w:val="24"/>
        <w:lang w:val="en_GB"/>
      </w:rPr>
    </w:rPrDefault>
    <w:pPrDefault>
      <w:pPr>
        <w:spacing w:after="200" w:line="288"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Pr>
    <w:rPr>
      <w:rFonts w:ascii="Libre Franklin SemiBold" w:cs="Libre Franklin SemiBold" w:eastAsia="Libre Franklin SemiBold" w:hAnsi="Libre Franklin SemiBold"/>
      <w:color w:val="2854a2"/>
      <w:sz w:val="44"/>
      <w:szCs w:val="44"/>
    </w:rPr>
  </w:style>
  <w:style w:type="paragraph" w:styleId="Heading2">
    <w:name w:val="heading 2"/>
    <w:basedOn w:val="Normal"/>
    <w:next w:val="Normal"/>
    <w:pPr>
      <w:keepNext w:val="1"/>
      <w:keepLines w:val="1"/>
      <w:spacing w:before="200" w:lineRule="auto"/>
    </w:pPr>
    <w:rPr>
      <w:rFonts w:ascii="Libre Franklin SemiBold" w:cs="Libre Franklin SemiBold" w:eastAsia="Libre Franklin SemiBold" w:hAnsi="Libre Franklin SemiBold"/>
      <w:color w:val="2854a2"/>
      <w:sz w:val="32"/>
      <w:szCs w:val="32"/>
    </w:rPr>
  </w:style>
  <w:style w:type="paragraph" w:styleId="Heading3">
    <w:name w:val="heading 3"/>
    <w:basedOn w:val="Normal"/>
    <w:next w:val="Normal"/>
    <w:pPr>
      <w:keepNext w:val="1"/>
      <w:keepLines w:val="1"/>
    </w:pPr>
    <w:rPr>
      <w:rFonts w:ascii="Libre Franklin Medium" w:cs="Libre Franklin Medium" w:eastAsia="Libre Franklin Medium" w:hAnsi="Libre Franklin Medium"/>
      <w:color w:val="2854a2"/>
      <w:sz w:val="28"/>
      <w:szCs w:val="28"/>
    </w:rPr>
  </w:style>
  <w:style w:type="paragraph" w:styleId="Heading4">
    <w:name w:val="heading 4"/>
    <w:basedOn w:val="Normal"/>
    <w:next w:val="Normal"/>
    <w:pPr>
      <w:keepNext w:val="1"/>
      <w:keepLines w:val="1"/>
    </w:pPr>
    <w:rPr>
      <w:rFonts w:ascii="Libre Franklin Medium" w:cs="Libre Franklin Medium" w:eastAsia="Libre Franklin Medium" w:hAnsi="Libre Franklin Medium"/>
      <w:color w:val="2854a2"/>
      <w:sz w:val="26"/>
      <w:szCs w:val="26"/>
    </w:rPr>
  </w:style>
  <w:style w:type="paragraph" w:styleId="Heading5">
    <w:name w:val="heading 5"/>
    <w:basedOn w:val="Normal"/>
    <w:next w:val="Normal"/>
    <w:pPr>
      <w:keepNext w:val="1"/>
      <w:keepLines w:val="1"/>
      <w:spacing w:line="240" w:lineRule="auto"/>
      <w:jc w:val="right"/>
    </w:pPr>
    <w:rPr>
      <w:color w:val="999999"/>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spacing w:after="60" w:line="276" w:lineRule="auto"/>
      <w:jc w:val="center"/>
    </w:pPr>
    <w:rPr>
      <w:rFonts w:ascii="Libre Franklin Medium" w:cs="Libre Franklin Medium" w:eastAsia="Libre Franklin Medium" w:hAnsi="Libre Franklin Medium"/>
      <w:color w:val="050545"/>
      <w:sz w:val="68"/>
      <w:szCs w:val="68"/>
    </w:rPr>
  </w:style>
  <w:style w:type="paragraph" w:styleId="Subtitle">
    <w:name w:val="Subtitle"/>
    <w:basedOn w:val="Normal"/>
    <w:next w:val="Normal"/>
    <w:pPr>
      <w:keepNext w:val="1"/>
      <w:keepLines w:val="1"/>
      <w:spacing w:line="276" w:lineRule="auto"/>
      <w:jc w:val="center"/>
    </w:pPr>
    <w:rPr>
      <w:rFonts w:ascii="Open Sans Medium" w:cs="Open Sans Medium" w:eastAsia="Open Sans Medium" w:hAnsi="Open Sans Medium"/>
      <w:sz w:val="48"/>
      <w:szCs w:val="48"/>
    </w:rPr>
  </w:style>
</w:styles>
</file>

<file path=word/_rels/document.xml.rels><?xml version="1.0" encoding="UTF-8" standalone="yes"?><Relationships xmlns="http://schemas.openxmlformats.org/package/2006/relationships"><Relationship Id="rId11" Type="http://schemas.openxmlformats.org/officeDocument/2006/relationships/footer" Target="footer1.xml"/><Relationship Id="rId10" Type="http://schemas.openxmlformats.org/officeDocument/2006/relationships/header" Target="header2.xml"/><Relationship Id="rId12" Type="http://schemas.openxmlformats.org/officeDocument/2006/relationships/footer" Target="foot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s://discuss.oca-student.com/" TargetMode="External"/><Relationship Id="rId8" Type="http://schemas.openxmlformats.org/officeDocument/2006/relationships/hyperlink" Target="https://discuss.oca-student.com/" TargetMode="External"/></Relationships>
</file>

<file path=word/_rels/fontTable.xml.rels><?xml version="1.0" encoding="UTF-8" standalone="yes"?><Relationships xmlns="http://schemas.openxmlformats.org/package/2006/relationships"><Relationship Id="rId20" Type="http://schemas.openxmlformats.org/officeDocument/2006/relationships/font" Target="fonts/OpenSans-boldItalic.ttf"/><Relationship Id="rId11" Type="http://schemas.openxmlformats.org/officeDocument/2006/relationships/font" Target="fonts/LibreFranklinMedium-italic.ttf"/><Relationship Id="rId10" Type="http://schemas.openxmlformats.org/officeDocument/2006/relationships/font" Target="fonts/LibreFranklinMedium-bold.ttf"/><Relationship Id="rId13" Type="http://schemas.openxmlformats.org/officeDocument/2006/relationships/font" Target="fonts/OpenSansMedium-regular.ttf"/><Relationship Id="rId12" Type="http://schemas.openxmlformats.org/officeDocument/2006/relationships/font" Target="fonts/LibreFranklinMedium-boldItalic.ttf"/><Relationship Id="rId1" Type="http://schemas.openxmlformats.org/officeDocument/2006/relationships/font" Target="fonts/LibreFranklinSemiBold-regular.ttf"/><Relationship Id="rId2" Type="http://schemas.openxmlformats.org/officeDocument/2006/relationships/font" Target="fonts/LibreFranklinSemiBold-bold.ttf"/><Relationship Id="rId3" Type="http://schemas.openxmlformats.org/officeDocument/2006/relationships/font" Target="fonts/LibreFranklinSemiBold-italic.ttf"/><Relationship Id="rId4" Type="http://schemas.openxmlformats.org/officeDocument/2006/relationships/font" Target="fonts/LibreFranklinSemiBold-boldItalic.ttf"/><Relationship Id="rId9" Type="http://schemas.openxmlformats.org/officeDocument/2006/relationships/font" Target="fonts/LibreFranklinMedium-regular.ttf"/><Relationship Id="rId15" Type="http://schemas.openxmlformats.org/officeDocument/2006/relationships/font" Target="fonts/OpenSansMedium-italic.ttf"/><Relationship Id="rId14" Type="http://schemas.openxmlformats.org/officeDocument/2006/relationships/font" Target="fonts/OpenSansMedium-bold.ttf"/><Relationship Id="rId17" Type="http://schemas.openxmlformats.org/officeDocument/2006/relationships/font" Target="fonts/OpenSans-regular.ttf"/><Relationship Id="rId16" Type="http://schemas.openxmlformats.org/officeDocument/2006/relationships/font" Target="fonts/OpenSansMedium-boldItalic.ttf"/><Relationship Id="rId5" Type="http://schemas.openxmlformats.org/officeDocument/2006/relationships/font" Target="fonts/Poppins-regular.ttf"/><Relationship Id="rId19" Type="http://schemas.openxmlformats.org/officeDocument/2006/relationships/font" Target="fonts/OpenSans-italic.ttf"/><Relationship Id="rId6" Type="http://schemas.openxmlformats.org/officeDocument/2006/relationships/font" Target="fonts/Poppins-bold.ttf"/><Relationship Id="rId18" Type="http://schemas.openxmlformats.org/officeDocument/2006/relationships/font" Target="fonts/OpenSans-bold.ttf"/><Relationship Id="rId7" Type="http://schemas.openxmlformats.org/officeDocument/2006/relationships/font" Target="fonts/Poppins-italic.ttf"/><Relationship Id="rId8" Type="http://schemas.openxmlformats.org/officeDocument/2006/relationships/font" Target="fonts/Poppins-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